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84" w:rsidRPr="00CB6E63" w:rsidRDefault="004A3F84" w:rsidP="004A3F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СУ „Св. Кл. Охридски“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</w:rPr>
        <w:t xml:space="preserve"> -  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 xml:space="preserve"> ФКНФ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катедра „Англицистика и американистика“</w:t>
      </w:r>
    </w:p>
    <w:p w:rsidR="004A3F84" w:rsidRPr="00CB6E63" w:rsidRDefault="004A3F84" w:rsidP="004A3F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</w:pP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Магистърски защити на дипломни работи   -  02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ноември 2020 г</w:t>
      </w:r>
    </w:p>
    <w:p w:rsidR="004A3F84" w:rsidRPr="00CB6E63" w:rsidRDefault="004A3F84" w:rsidP="004A3F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6E63">
        <w:rPr>
          <w:rFonts w:ascii="Times New Roman" w:hAnsi="Times New Roman" w:cs="Times New Roman"/>
          <w:b/>
          <w:sz w:val="32"/>
          <w:szCs w:val="32"/>
          <w:u w:val="single"/>
          <w:lang w:val="bg-BG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13025" w:type="dxa"/>
        <w:tblLook w:val="04A0" w:firstRow="1" w:lastRow="0" w:firstColumn="1" w:lastColumn="0" w:noHBand="0" w:noVBand="1"/>
      </w:tblPr>
      <w:tblGrid>
        <w:gridCol w:w="478"/>
        <w:gridCol w:w="2389"/>
        <w:gridCol w:w="1541"/>
        <w:gridCol w:w="5513"/>
        <w:gridCol w:w="1465"/>
        <w:gridCol w:w="1639"/>
      </w:tblGrid>
      <w:tr w:rsidR="004A3F84" w:rsidRPr="00CB6E63" w:rsidTr="007619B6">
        <w:tc>
          <w:tcPr>
            <w:tcW w:w="478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2389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Име, презиме, фамилия</w:t>
            </w:r>
          </w:p>
        </w:tc>
        <w:tc>
          <w:tcPr>
            <w:tcW w:w="1541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Научен р-л</w:t>
            </w:r>
          </w:p>
        </w:tc>
        <w:tc>
          <w:tcPr>
            <w:tcW w:w="5513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 xml:space="preserve">Тема </w:t>
            </w:r>
          </w:p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65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Рецензент</w:t>
            </w:r>
          </w:p>
        </w:tc>
        <w:tc>
          <w:tcPr>
            <w:tcW w:w="1639" w:type="dxa"/>
          </w:tcPr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Изпит.комисия</w:t>
            </w:r>
          </w:p>
          <w:p w:rsidR="004A3F84" w:rsidRPr="00CB6E6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CB6E63">
              <w:rPr>
                <w:rFonts w:ascii="Times New Roman" w:hAnsi="Times New Roman" w:cs="Times New Roman"/>
                <w:lang w:val="bg-BG"/>
              </w:rPr>
              <w:t>2-ри екз.</w:t>
            </w:r>
          </w:p>
        </w:tc>
      </w:tr>
      <w:tr w:rsidR="004A3F84" w:rsidRPr="00650225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9- 9.30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Людмила Бенчева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791-М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>МП „Комуникация.....“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>Проф. д-р  Мадлен Данова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513" w:type="dxa"/>
          </w:tcPr>
          <w:p w:rsidR="004A3F84" w:rsidRPr="00CB1F23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 xml:space="preserve">The Southern Gothic: </w:t>
            </w:r>
            <w:r w:rsidRPr="00B3531A">
              <w:rPr>
                <w:rFonts w:ascii="Times New Roman" w:hAnsi="Times New Roman" w:cs="Times New Roman"/>
                <w:i/>
              </w:rPr>
              <w:t>Identity Loss and Obsession</w:t>
            </w:r>
            <w:r>
              <w:rPr>
                <w:rFonts w:ascii="Times New Roman" w:hAnsi="Times New Roman" w:cs="Times New Roman"/>
              </w:rPr>
              <w:t xml:space="preserve"> in Carson McCullers’ </w:t>
            </w:r>
            <w:r w:rsidRPr="00B3531A">
              <w:rPr>
                <w:rFonts w:ascii="Times New Roman" w:hAnsi="Times New Roman" w:cs="Times New Roman"/>
                <w:i/>
              </w:rPr>
              <w:t>The Member of the Wedding</w:t>
            </w:r>
            <w:r>
              <w:rPr>
                <w:rFonts w:ascii="Times New Roman" w:hAnsi="Times New Roman" w:cs="Times New Roman"/>
              </w:rPr>
              <w:t xml:space="preserve"> (1946) and Flannery O’Connor’s </w:t>
            </w:r>
            <w:r w:rsidRPr="00B3531A">
              <w:rPr>
                <w:rFonts w:ascii="Times New Roman" w:hAnsi="Times New Roman" w:cs="Times New Roman"/>
                <w:i/>
              </w:rPr>
              <w:t>The Violent Bear in Away</w:t>
            </w:r>
            <w:r>
              <w:rPr>
                <w:rFonts w:ascii="Times New Roman" w:hAnsi="Times New Roman" w:cs="Times New Roman"/>
              </w:rPr>
              <w:t xml:space="preserve"> (1960</w:t>
            </w:r>
            <w:r>
              <w:rPr>
                <w:rFonts w:ascii="Times New Roman" w:hAnsi="Times New Roman" w:cs="Times New Roman"/>
                <w:lang w:val="bg-BG"/>
              </w:rPr>
              <w:t>)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Южняшка готика: Загубена идентичност и обсебеност в „Сватбарката“ </w:t>
            </w:r>
            <w:r>
              <w:rPr>
                <w:rFonts w:ascii="Times New Roman" w:hAnsi="Times New Roman" w:cs="Times New Roman"/>
              </w:rPr>
              <w:t>(1946)</w:t>
            </w:r>
            <w:r>
              <w:rPr>
                <w:rFonts w:ascii="Times New Roman" w:hAnsi="Times New Roman" w:cs="Times New Roman"/>
                <w:lang w:val="bg-BG"/>
              </w:rPr>
              <w:t xml:space="preserve"> на Карсън Маккълърс и „И насилници го грабят“ на Фланъри О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bg-BG"/>
              </w:rPr>
              <w:t xml:space="preserve">Конър </w:t>
            </w:r>
            <w:r>
              <w:rPr>
                <w:rFonts w:ascii="Times New Roman" w:hAnsi="Times New Roman" w:cs="Times New Roman"/>
              </w:rPr>
              <w:t>(1960</w:t>
            </w:r>
            <w:r>
              <w:rPr>
                <w:rFonts w:ascii="Times New Roman" w:hAnsi="Times New Roman" w:cs="Times New Roman"/>
                <w:lang w:val="bg-BG"/>
              </w:rPr>
              <w:t>)</w:t>
            </w:r>
          </w:p>
          <w:p w:rsidR="004A3F84" w:rsidRPr="007B4D8C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65" w:type="dxa"/>
          </w:tcPr>
          <w:p w:rsidR="004A3F84" w:rsidRPr="00650225" w:rsidRDefault="004A3F84" w:rsidP="007619B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Гл. ас. д-р Г. Аврамова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3F84" w:rsidRPr="00650225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9.30 -10.00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Кирил Хаджикосев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1023М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lastRenderedPageBreak/>
              <w:t>МП „Комуникация.....“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Гл. ас. д-р Джонатан Маккрийди</w:t>
            </w:r>
          </w:p>
        </w:tc>
        <w:tc>
          <w:tcPr>
            <w:tcW w:w="5513" w:type="dxa"/>
          </w:tcPr>
          <w:p w:rsidR="004A3F84" w:rsidRPr="007B4D8C" w:rsidRDefault="004A3F84" w:rsidP="007619B6">
            <w:pPr>
              <w:rPr>
                <w:rFonts w:ascii="Times New Roman" w:eastAsia="Times New Roman" w:hAnsi="Times New Roman" w:cs="Times New Roman"/>
              </w:rPr>
            </w:pPr>
            <w:r w:rsidRPr="007B4D8C">
              <w:rPr>
                <w:rFonts w:ascii="Times New Roman" w:eastAsia="Times New Roman" w:hAnsi="Times New Roman" w:cs="Times New Roman"/>
              </w:rPr>
              <w:t xml:space="preserve">Forms and Functions of Space and Time in James Joyce’s </w:t>
            </w:r>
            <w:r w:rsidRPr="007B4D8C">
              <w:rPr>
                <w:rFonts w:ascii="Times New Roman" w:eastAsia="Times New Roman" w:hAnsi="Times New Roman" w:cs="Times New Roman"/>
                <w:i/>
              </w:rPr>
              <w:t>Ulysses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Pr="007B4D8C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Няма заглавие на български.</w:t>
            </w:r>
          </w:p>
        </w:tc>
        <w:tc>
          <w:tcPr>
            <w:tcW w:w="1465" w:type="dxa"/>
          </w:tcPr>
          <w:p w:rsidR="004A3F84" w:rsidRPr="00650225" w:rsidRDefault="004A3F84" w:rsidP="007619B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lastRenderedPageBreak/>
              <w:t>Доц. д-р А. Аспарухов</w:t>
            </w:r>
          </w:p>
        </w:tc>
        <w:tc>
          <w:tcPr>
            <w:tcW w:w="1639" w:type="dxa"/>
          </w:tcPr>
          <w:p w:rsidR="004A3F84" w:rsidRPr="00A36C0C" w:rsidRDefault="004A3F84" w:rsidP="007619B6">
            <w:pPr>
              <w:rPr>
                <w:rFonts w:ascii="Times New Roman" w:hAnsi="Times New Roman" w:cs="Times New Roman"/>
                <w:highlight w:val="yellow"/>
                <w:lang w:val="bg-BG"/>
              </w:rPr>
            </w:pPr>
          </w:p>
        </w:tc>
      </w:tr>
      <w:tr w:rsidR="004A3F84" w:rsidRPr="00FA5ADE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10-10.30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Мартина Петрова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954 А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bg-BG"/>
              </w:rPr>
              <w:t xml:space="preserve">П </w:t>
            </w:r>
            <w:r w:rsidRPr="00FA5ADE">
              <w:rPr>
                <w:rFonts w:ascii="Times New Roman" w:hAnsi="Times New Roman" w:cs="Times New Roman"/>
                <w:lang w:val="bg-BG"/>
              </w:rPr>
              <w:t>„Превод“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Гл. ас. д-р Божил Христов</w:t>
            </w:r>
          </w:p>
        </w:tc>
        <w:tc>
          <w:tcPr>
            <w:tcW w:w="5513" w:type="dxa"/>
          </w:tcPr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English-Bulgarian Glossary of Investment Terms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Pr="004015E9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Английско-български глосар на инвестиционни термини</w:t>
            </w:r>
          </w:p>
        </w:tc>
        <w:tc>
          <w:tcPr>
            <w:tcW w:w="1465" w:type="dxa"/>
          </w:tcPr>
          <w:p w:rsidR="004A3F84" w:rsidRPr="00426C39" w:rsidRDefault="004A3F84" w:rsidP="007619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Гл. ас. д-р Румяна Благоева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3F84" w:rsidRPr="00650225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4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10.30 -11.00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Галя Илиева Цветкова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1076М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>МП „Комуникация.....“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Доц. д-р </w:t>
            </w:r>
          </w:p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>Юлия Стефанова</w:t>
            </w:r>
          </w:p>
        </w:tc>
        <w:tc>
          <w:tcPr>
            <w:tcW w:w="5513" w:type="dxa"/>
          </w:tcPr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Interpersonal Communication in Kazuo Ishiguro’s Novels “An Artist of the Floating World” and “The Remains of the Day”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Pr="00C41A6C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Междуличностната комуникация в романите на Казуо Ишигуро „Художник на променливия свят“ и „Остатъкът от деня“</w:t>
            </w:r>
          </w:p>
        </w:tc>
        <w:tc>
          <w:tcPr>
            <w:tcW w:w="1465" w:type="dxa"/>
          </w:tcPr>
          <w:p w:rsidR="004A3F84" w:rsidRPr="00650225" w:rsidRDefault="004A3F84" w:rsidP="007619B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Гл. ас. д-р Ирина Кюланова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3F84" w:rsidRPr="00FA5ADE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5</w:t>
            </w:r>
          </w:p>
        </w:tc>
        <w:tc>
          <w:tcPr>
            <w:tcW w:w="2389" w:type="dxa"/>
          </w:tcPr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11.00 – 11.30</w:t>
            </w: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lang w:val="bg-BG"/>
              </w:rPr>
              <w:t>Кристияна Милчева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1238 А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</w:rPr>
              <w:lastRenderedPageBreak/>
              <w:t>M</w:t>
            </w:r>
            <w:r>
              <w:rPr>
                <w:rFonts w:ascii="Times New Roman" w:hAnsi="Times New Roman" w:cs="Times New Roman"/>
                <w:lang w:val="bg-BG"/>
              </w:rPr>
              <w:t xml:space="preserve">П </w:t>
            </w:r>
            <w:r w:rsidRPr="00FA5ADE">
              <w:rPr>
                <w:rFonts w:ascii="Times New Roman" w:hAnsi="Times New Roman" w:cs="Times New Roman"/>
                <w:lang w:val="bg-BG"/>
              </w:rPr>
              <w:t>„Превод“</w:t>
            </w: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Доц. д-р Нели Тинчева</w:t>
            </w:r>
          </w:p>
        </w:tc>
        <w:tc>
          <w:tcPr>
            <w:tcW w:w="5513" w:type="dxa"/>
          </w:tcPr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Pragmaticas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the Bulgarian Rendition of Puns in the Voice-over Translation of </w:t>
            </w:r>
            <w:r w:rsidRPr="00B40474">
              <w:rPr>
                <w:rFonts w:ascii="Times New Roman" w:hAnsi="Times New Roman" w:cs="Times New Roman"/>
                <w:i/>
              </w:rPr>
              <w:t>Married… with Children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Pr="00B4047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Прагматични аспекти на предаването на игри на думи в българския дублаж на „Женени с деца“</w:t>
            </w:r>
          </w:p>
        </w:tc>
        <w:tc>
          <w:tcPr>
            <w:tcW w:w="1465" w:type="dxa"/>
          </w:tcPr>
          <w:p w:rsidR="004A3F84" w:rsidRPr="00426C39" w:rsidRDefault="004A3F84" w:rsidP="007619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lastRenderedPageBreak/>
              <w:t>Гл. ас. д-р Нели Якимова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3F84" w:rsidRPr="00FA5ADE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6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11.30 – 12.00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Галя Светлинова Върбанова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1026 А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bg-BG"/>
              </w:rPr>
              <w:t xml:space="preserve">П </w:t>
            </w:r>
            <w:r w:rsidRPr="00FA5ADE">
              <w:rPr>
                <w:rFonts w:ascii="Times New Roman" w:hAnsi="Times New Roman" w:cs="Times New Roman"/>
                <w:lang w:val="bg-BG"/>
              </w:rPr>
              <w:t>„Превод“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273740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Доц. д-р Мария Пипева</w:t>
            </w:r>
          </w:p>
        </w:tc>
        <w:tc>
          <w:tcPr>
            <w:tcW w:w="5513" w:type="dxa"/>
          </w:tcPr>
          <w:p w:rsidR="004A3F84" w:rsidRDefault="004A3F84" w:rsidP="007619B6">
            <w:pPr>
              <w:tabs>
                <w:tab w:val="right" w:pos="9498"/>
              </w:tabs>
              <w:mirrorIndents/>
              <w:rPr>
                <w:rFonts w:ascii="Times New Roman" w:hAnsi="Times New Roman" w:cs="Times New Roman"/>
              </w:rPr>
            </w:pPr>
            <w:r w:rsidRPr="00273740">
              <w:rPr>
                <w:rFonts w:ascii="Times New Roman" w:hAnsi="Times New Roman" w:cs="Times New Roman"/>
              </w:rPr>
              <w:t>Creativity Born in Constraints: the Translation of Mark Dunn’s Novel</w:t>
            </w:r>
            <w:r w:rsidRPr="00273740">
              <w:rPr>
                <w:rFonts w:ascii="Times New Roman" w:hAnsi="Times New Roman" w:cs="Times New Roman"/>
                <w:i/>
              </w:rPr>
              <w:t xml:space="preserve"> Ella Minnow Pea</w:t>
            </w:r>
            <w:r w:rsidRPr="00273740">
              <w:rPr>
                <w:rFonts w:ascii="Times New Roman" w:hAnsi="Times New Roman" w:cs="Times New Roman"/>
              </w:rPr>
              <w:t xml:space="preserve"> into Bulgarian</w:t>
            </w:r>
          </w:p>
          <w:p w:rsidR="004A3F84" w:rsidRPr="00273740" w:rsidRDefault="004A3F84" w:rsidP="007619B6">
            <w:pPr>
              <w:tabs>
                <w:tab w:val="right" w:pos="9498"/>
              </w:tabs>
              <w:mirrorIndents/>
              <w:rPr>
                <w:rFonts w:ascii="Times New Roman" w:hAnsi="Times New Roman" w:cs="Times New Roman"/>
              </w:rPr>
            </w:pPr>
          </w:p>
          <w:p w:rsidR="004A3F84" w:rsidRPr="00273740" w:rsidRDefault="004A3F84" w:rsidP="007619B6">
            <w:pPr>
              <w:tabs>
                <w:tab w:val="right" w:pos="9498"/>
              </w:tabs>
              <w:mirrorIndents/>
              <w:rPr>
                <w:rFonts w:ascii="Times New Roman" w:hAnsi="Times New Roman" w:cs="Times New Roman"/>
              </w:rPr>
            </w:pPr>
            <w:r w:rsidRPr="00273740">
              <w:rPr>
                <w:rFonts w:ascii="Times New Roman" w:hAnsi="Times New Roman" w:cs="Times New Roman"/>
                <w:lang w:val="bg-BG"/>
              </w:rPr>
              <w:t xml:space="preserve">Креативност, породена от ограниченията: </w:t>
            </w:r>
          </w:p>
          <w:p w:rsidR="004A3F84" w:rsidRPr="00273740" w:rsidRDefault="004A3F84" w:rsidP="007619B6">
            <w:pPr>
              <w:tabs>
                <w:tab w:val="right" w:pos="9498"/>
              </w:tabs>
              <w:mirrorIndents/>
              <w:rPr>
                <w:rFonts w:ascii="Times New Roman" w:hAnsi="Times New Roman" w:cs="Times New Roman"/>
              </w:rPr>
            </w:pPr>
            <w:r w:rsidRPr="00273740">
              <w:rPr>
                <w:rFonts w:ascii="Times New Roman" w:hAnsi="Times New Roman" w:cs="Times New Roman"/>
                <w:lang w:val="bg-BG"/>
              </w:rPr>
              <w:t xml:space="preserve">преводът на романа </w:t>
            </w:r>
            <w:r w:rsidRPr="00273740">
              <w:rPr>
                <w:rFonts w:ascii="Times New Roman" w:hAnsi="Times New Roman" w:cs="Times New Roman"/>
                <w:i/>
                <w:lang w:val="bg-BG"/>
              </w:rPr>
              <w:t xml:space="preserve">Ella Minnow Pea </w:t>
            </w:r>
            <w:r w:rsidRPr="00273740">
              <w:rPr>
                <w:rFonts w:ascii="Times New Roman" w:hAnsi="Times New Roman" w:cs="Times New Roman"/>
                <w:lang w:val="bg-BG"/>
              </w:rPr>
              <w:t>от Марк Дън на български</w:t>
            </w:r>
          </w:p>
        </w:tc>
        <w:tc>
          <w:tcPr>
            <w:tcW w:w="1465" w:type="dxa"/>
          </w:tcPr>
          <w:p w:rsidR="004A3F84" w:rsidRPr="00426C39" w:rsidRDefault="004A3F84" w:rsidP="007619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Гл. ас. д-р Мария Димитрова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A3F84" w:rsidRPr="00FA5ADE" w:rsidTr="007619B6">
        <w:tc>
          <w:tcPr>
            <w:tcW w:w="478" w:type="dxa"/>
          </w:tcPr>
          <w:p w:rsidR="004A3F84" w:rsidRPr="001C7CFD" w:rsidRDefault="004A3F84" w:rsidP="0076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12.00 – 12.30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Валентин Димчев Дуков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1206 М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lang w:val="bg-BG"/>
              </w:rPr>
              <w:t xml:space="preserve">П </w:t>
            </w:r>
            <w:r w:rsidRPr="00FA5ADE">
              <w:rPr>
                <w:rFonts w:ascii="Times New Roman" w:hAnsi="Times New Roman" w:cs="Times New Roman"/>
                <w:lang w:val="bg-BG"/>
              </w:rPr>
              <w:t>„Превод“</w:t>
            </w:r>
          </w:p>
          <w:p w:rsidR="004A3F84" w:rsidRPr="001C7CFD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Проф. Благовест Моллов</w:t>
            </w:r>
          </w:p>
        </w:tc>
        <w:tc>
          <w:tcPr>
            <w:tcW w:w="5513" w:type="dxa"/>
          </w:tcPr>
          <w:p w:rsidR="004A3F84" w:rsidRPr="002B49C5" w:rsidRDefault="004A3F84" w:rsidP="0076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Terminological and semantic challenges in the translation of philosophical texts: the case of </w:t>
            </w:r>
            <w:r w:rsidRPr="004D03C1">
              <w:rPr>
                <w:rFonts w:ascii="Times New Roman" w:hAnsi="Times New Roman" w:cs="Times New Roman"/>
                <w:i/>
              </w:rPr>
              <w:t>Constructing the world</w:t>
            </w:r>
            <w:r>
              <w:rPr>
                <w:rFonts w:ascii="Times New Roman" w:hAnsi="Times New Roman" w:cs="Times New Roman"/>
              </w:rPr>
              <w:t xml:space="preserve"> by David Chalmers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Терминологични и семантични предизвикателства при превода на философски текстове: случаят с </w:t>
            </w:r>
            <w:r w:rsidRPr="007B2535">
              <w:rPr>
                <w:rFonts w:ascii="Times New Roman" w:hAnsi="Times New Roman" w:cs="Times New Roman"/>
                <w:i/>
                <w:lang w:val="bg-BG"/>
              </w:rPr>
              <w:t>Конституирането на света</w:t>
            </w:r>
            <w:r>
              <w:rPr>
                <w:rFonts w:ascii="Times New Roman" w:hAnsi="Times New Roman" w:cs="Times New Roman"/>
                <w:lang w:val="bg-BG"/>
              </w:rPr>
              <w:t xml:space="preserve"> от Дейвид Чалмърс</w:t>
            </w:r>
          </w:p>
          <w:p w:rsidR="004A3F84" w:rsidRPr="00644DD0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465" w:type="dxa"/>
          </w:tcPr>
          <w:p w:rsidR="004A3F84" w:rsidRDefault="004A3F84" w:rsidP="007619B6">
            <w:pPr>
              <w:rPr>
                <w:rFonts w:ascii="Times New Roman" w:hAnsi="Times New Roman" w:cs="Times New Roman"/>
                <w:color w:val="FF0000"/>
                <w:lang w:val="bg-BG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 xml:space="preserve">Гл. ас. д-р </w:t>
            </w:r>
          </w:p>
          <w:p w:rsidR="004A3F84" w:rsidRPr="00426C39" w:rsidRDefault="004A3F84" w:rsidP="007619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Г. Няголов</w:t>
            </w:r>
          </w:p>
        </w:tc>
        <w:tc>
          <w:tcPr>
            <w:tcW w:w="1639" w:type="dxa"/>
          </w:tcPr>
          <w:p w:rsidR="004A3F84" w:rsidRPr="00A36C0C" w:rsidRDefault="004A3F84" w:rsidP="007619B6">
            <w:pPr>
              <w:rPr>
                <w:rFonts w:ascii="Times New Roman" w:hAnsi="Times New Roman" w:cs="Times New Roman"/>
              </w:rPr>
            </w:pPr>
          </w:p>
        </w:tc>
      </w:tr>
      <w:tr w:rsidR="004A3F84" w:rsidRPr="00FA5ADE" w:rsidTr="007619B6">
        <w:tc>
          <w:tcPr>
            <w:tcW w:w="478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8</w:t>
            </w:r>
          </w:p>
        </w:tc>
        <w:tc>
          <w:tcPr>
            <w:tcW w:w="2389" w:type="dxa"/>
          </w:tcPr>
          <w:p w:rsidR="004A3F84" w:rsidRPr="004A3F84" w:rsidRDefault="004A3F84" w:rsidP="007619B6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4A3F84">
              <w:rPr>
                <w:rFonts w:ascii="Times New Roman" w:hAnsi="Times New Roman" w:cs="Times New Roman"/>
                <w:b/>
                <w:lang w:val="bg-BG"/>
              </w:rPr>
              <w:t>12.30 – 13.00</w:t>
            </w:r>
            <w:bookmarkStart w:id="0" w:name="_GoBack"/>
            <w:bookmarkEnd w:id="0"/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Олена Станева</w:t>
            </w:r>
          </w:p>
          <w:p w:rsidR="004A3F84" w:rsidRPr="005D74D8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 w:rsidRPr="00FA5ADE">
              <w:rPr>
                <w:rFonts w:ascii="Times New Roman" w:hAnsi="Times New Roman" w:cs="Times New Roman"/>
                <w:lang w:val="bg-BG"/>
              </w:rPr>
              <w:t xml:space="preserve">Ф.№ </w:t>
            </w:r>
            <w:r>
              <w:rPr>
                <w:rFonts w:ascii="Times New Roman" w:hAnsi="Times New Roman" w:cs="Times New Roman"/>
                <w:lang w:val="bg-BG"/>
              </w:rPr>
              <w:t>1206 М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  <w:p w:rsidR="004A3F84" w:rsidRPr="002C4A6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МП „</w:t>
            </w:r>
            <w:r w:rsidRPr="00650225">
              <w:rPr>
                <w:rFonts w:ascii="Times New Roman" w:hAnsi="Times New Roman" w:cs="Times New Roman"/>
                <w:lang w:val="bg-BG"/>
              </w:rPr>
              <w:t>Език и култура (английски език)”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41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lastRenderedPageBreak/>
              <w:t>Доц. д-р Александра Багашева</w:t>
            </w:r>
          </w:p>
        </w:tc>
        <w:tc>
          <w:tcPr>
            <w:tcW w:w="5513" w:type="dxa"/>
          </w:tcPr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Borrowing in Ukrainian Media Discourse</w:t>
            </w:r>
          </w:p>
          <w:p w:rsidR="004A3F84" w:rsidRDefault="004A3F84" w:rsidP="007619B6">
            <w:pPr>
              <w:rPr>
                <w:rFonts w:ascii="Times New Roman" w:hAnsi="Times New Roman" w:cs="Times New Roman"/>
              </w:rPr>
            </w:pPr>
          </w:p>
          <w:p w:rsidR="004A3F84" w:rsidRPr="0099533F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Английските заемки в съвременния украински медиен дискурс</w:t>
            </w:r>
          </w:p>
        </w:tc>
        <w:tc>
          <w:tcPr>
            <w:tcW w:w="1465" w:type="dxa"/>
          </w:tcPr>
          <w:p w:rsidR="004A3F84" w:rsidRPr="00426C39" w:rsidRDefault="004A3F84" w:rsidP="007619B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val="bg-BG"/>
              </w:rPr>
              <w:t>Гл. ас. д-р Мария Коларова</w:t>
            </w:r>
          </w:p>
        </w:tc>
        <w:tc>
          <w:tcPr>
            <w:tcW w:w="1639" w:type="dxa"/>
          </w:tcPr>
          <w:p w:rsidR="004A3F84" w:rsidRPr="00FA5ADE" w:rsidRDefault="004A3F84" w:rsidP="007619B6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4A3F84" w:rsidRPr="00FA5ADE" w:rsidRDefault="004A3F84" w:rsidP="004A3F84">
      <w:pPr>
        <w:rPr>
          <w:rFonts w:ascii="Times New Roman" w:hAnsi="Times New Roman" w:cs="Times New Roman"/>
          <w:lang w:val="bg-BG"/>
        </w:rPr>
      </w:pPr>
    </w:p>
    <w:p w:rsidR="00545C14" w:rsidRDefault="00545C14"/>
    <w:sectPr w:rsidR="00545C14" w:rsidSect="003304F6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63"/>
    <w:rsid w:val="004A3F84"/>
    <w:rsid w:val="00545C14"/>
    <w:rsid w:val="00AA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6EB13-F638-4399-84F0-3815ABC5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F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Rossy</dc:creator>
  <cp:keywords/>
  <dc:description/>
  <cp:lastModifiedBy>Rossy</cp:lastModifiedBy>
  <cp:revision>2</cp:revision>
  <dcterms:created xsi:type="dcterms:W3CDTF">2020-10-27T17:43:00Z</dcterms:created>
  <dcterms:modified xsi:type="dcterms:W3CDTF">2020-10-27T17:51:00Z</dcterms:modified>
</cp:coreProperties>
</file>